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2400C03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87A6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3C150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F84AE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18A4C14" w:rsidR="002D57D6" w:rsidRPr="00163F12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</w:t>
      </w:r>
      <w:r w:rsidR="00081C1D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C1504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F5CE8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1504">
        <w:rPr>
          <w:rFonts w:ascii="Times New Roman" w:hAnsi="Times New Roman" w:cs="Times New Roman"/>
          <w:sz w:val="28"/>
          <w:szCs w:val="28"/>
          <w:lang w:val="uk-UA"/>
        </w:rPr>
        <w:t>Шмигановському</w:t>
      </w:r>
      <w:proofErr w:type="spellEnd"/>
      <w:r w:rsidR="003C1504">
        <w:rPr>
          <w:rFonts w:ascii="Times New Roman" w:hAnsi="Times New Roman" w:cs="Times New Roman"/>
          <w:sz w:val="28"/>
          <w:szCs w:val="28"/>
          <w:lang w:val="uk-UA"/>
        </w:rPr>
        <w:t xml:space="preserve"> Євгену Єпіфановичу</w:t>
      </w:r>
      <w:r w:rsidR="00F87A64" w:rsidRPr="00163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163F12">
        <w:rPr>
          <w:rFonts w:ascii="Times New Roman" w:hAnsi="Times New Roman" w:cs="Times New Roman"/>
          <w:sz w:val="28"/>
          <w:szCs w:val="28"/>
        </w:rPr>
        <w:t>481013</w:t>
      </w:r>
      <w:r w:rsidR="00BB333C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163F12">
        <w:rPr>
          <w:rFonts w:ascii="Times New Roman" w:hAnsi="Times New Roman" w:cs="Times New Roman"/>
          <w:sz w:val="28"/>
          <w:szCs w:val="28"/>
        </w:rPr>
        <w:t>00:</w:t>
      </w:r>
      <w:r w:rsidR="00F43084" w:rsidRPr="00163F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B33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163F12">
        <w:rPr>
          <w:rFonts w:ascii="Times New Roman" w:hAnsi="Times New Roman" w:cs="Times New Roman"/>
          <w:sz w:val="28"/>
          <w:szCs w:val="28"/>
        </w:rPr>
        <w:t>:</w:t>
      </w:r>
      <w:r w:rsidR="00FB0DAA" w:rsidRPr="00163F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B333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B3D20" w:rsidRPr="00163F12">
        <w:rPr>
          <w:rFonts w:ascii="Times New Roman" w:hAnsi="Times New Roman" w:cs="Times New Roman"/>
          <w:sz w:val="28"/>
          <w:szCs w:val="28"/>
        </w:rPr>
        <w:t>:00</w:t>
      </w:r>
      <w:r w:rsidR="00BB333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81C1D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BB333C">
        <w:rPr>
          <w:rFonts w:ascii="Times New Roman" w:hAnsi="Times New Roman" w:cs="Times New Roman"/>
          <w:sz w:val="28"/>
          <w:szCs w:val="28"/>
          <w:lang w:val="uk-UA"/>
        </w:rPr>
        <w:t xml:space="preserve">вул. Олександра </w:t>
      </w:r>
      <w:proofErr w:type="spellStart"/>
      <w:r w:rsidR="00BB333C">
        <w:rPr>
          <w:rFonts w:ascii="Times New Roman" w:hAnsi="Times New Roman" w:cs="Times New Roman"/>
          <w:sz w:val="28"/>
          <w:szCs w:val="28"/>
          <w:lang w:val="uk-UA"/>
        </w:rPr>
        <w:t>Ботенка</w:t>
      </w:r>
      <w:proofErr w:type="spellEnd"/>
      <w:r w:rsidR="00BB3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>(вул. Червон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33C">
        <w:rPr>
          <w:rFonts w:ascii="Times New Roman" w:hAnsi="Times New Roman" w:cs="Times New Roman"/>
          <w:sz w:val="28"/>
          <w:szCs w:val="28"/>
          <w:lang w:val="uk-UA"/>
        </w:rPr>
        <w:t>10/1 (Ракетне Урочище)</w:t>
      </w:r>
      <w:r w:rsidR="00B566A5" w:rsidRPr="00163F1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163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33C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163F12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163F1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163F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163F1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163F1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6941084" w:rsidR="002D57D6" w:rsidRPr="00B71623" w:rsidRDefault="00A20D91" w:rsidP="00B71623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087F08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Шмигановського</w:t>
      </w:r>
      <w:proofErr w:type="spellEnd"/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Євгена Єпіфановича</w:t>
      </w:r>
      <w:r w:rsidR="00E6478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B71623">
        <w:rPr>
          <w:rFonts w:ascii="Times New Roman" w:hAnsi="Times New Roman" w:cs="Times New Roman"/>
          <w:sz w:val="28"/>
          <w:szCs w:val="28"/>
        </w:rPr>
        <w:t>дозвільн</w:t>
      </w:r>
      <w:r w:rsidR="00B71623" w:rsidRPr="00B716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9280B" w:rsidRPr="00B7162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B71623" w:rsidRPr="00B716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80B" w:rsidRPr="00B71623">
        <w:rPr>
          <w:rFonts w:ascii="Times New Roman" w:hAnsi="Times New Roman" w:cs="Times New Roman"/>
          <w:sz w:val="28"/>
          <w:szCs w:val="28"/>
        </w:rPr>
        <w:t xml:space="preserve"> </w:t>
      </w:r>
      <w:r w:rsidR="00B71623" w:rsidRPr="00B71623">
        <w:rPr>
          <w:rFonts w:ascii="Times New Roman" w:hAnsi="Times New Roman" w:cs="Times New Roman"/>
          <w:sz w:val="28"/>
          <w:szCs w:val="28"/>
          <w:lang w:val="uk-UA"/>
        </w:rPr>
        <w:t>від 31.10.2023 №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1623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23011-000653150-007-23 та </w:t>
      </w:r>
      <w:r w:rsidR="00E64789" w:rsidRPr="00B71623">
        <w:rPr>
          <w:rFonts w:ascii="Times New Roman" w:hAnsi="Times New Roman" w:cs="Times New Roman"/>
          <w:sz w:val="28"/>
          <w:szCs w:val="28"/>
        </w:rPr>
        <w:t xml:space="preserve">від 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04.10</w:t>
      </w:r>
      <w:r w:rsidR="007F056D" w:rsidRPr="00B71623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B716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B71623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37391</w:t>
      </w:r>
      <w:r w:rsidR="00A5044E" w:rsidRPr="00B71623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B71623" w:rsidRDefault="002D57D6" w:rsidP="00B71623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71623" w:rsidRDefault="00A20D91" w:rsidP="00B716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71623" w:rsidRDefault="002D57D6" w:rsidP="00B71623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40E64DF" w:rsidR="006556C4" w:rsidRPr="00B71623" w:rsidRDefault="001130FE" w:rsidP="00B7162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B71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87F08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391</w:t>
      </w:r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87F08" w:rsidRPr="00B71623">
        <w:rPr>
          <w:rFonts w:ascii="Times New Roman" w:hAnsi="Times New Roman" w:cs="Times New Roman"/>
          <w:sz w:val="28"/>
          <w:szCs w:val="28"/>
        </w:rPr>
        <w:t>481013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87F08" w:rsidRPr="00B71623">
        <w:rPr>
          <w:rFonts w:ascii="Times New Roman" w:hAnsi="Times New Roman" w:cs="Times New Roman"/>
          <w:sz w:val="28"/>
          <w:szCs w:val="28"/>
        </w:rPr>
        <w:t>00: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087F08" w:rsidRPr="00B71623">
        <w:rPr>
          <w:rFonts w:ascii="Times New Roman" w:hAnsi="Times New Roman" w:cs="Times New Roman"/>
          <w:sz w:val="28"/>
          <w:szCs w:val="28"/>
        </w:rPr>
        <w:t>: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013</w:t>
      </w:r>
      <w:r w:rsidR="00087F08" w:rsidRPr="00B71623">
        <w:rPr>
          <w:rFonts w:ascii="Times New Roman" w:hAnsi="Times New Roman" w:cs="Times New Roman"/>
          <w:sz w:val="28"/>
          <w:szCs w:val="28"/>
        </w:rPr>
        <w:t>:00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вул. Олександра </w:t>
      </w:r>
      <w:proofErr w:type="spellStart"/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Ботенка</w:t>
      </w:r>
      <w:proofErr w:type="spellEnd"/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>(вул. Червон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F08" w:rsidRPr="00B71623">
        <w:rPr>
          <w:rFonts w:ascii="Times New Roman" w:hAnsi="Times New Roman" w:cs="Times New Roman"/>
          <w:sz w:val="28"/>
          <w:szCs w:val="28"/>
          <w:lang w:val="uk-UA"/>
        </w:rPr>
        <w:t>10/1 (Ракетне Урочище) в Центральному</w:t>
      </w:r>
      <w:r w:rsidR="00087F08" w:rsidRPr="00B7162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87F08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32C1329B" w14:textId="77777777" w:rsidR="00EC70DA" w:rsidRPr="00B71623" w:rsidRDefault="00EC70DA" w:rsidP="00B716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8BF4557" w14:textId="6D366F77" w:rsidR="00EC70DA" w:rsidRPr="00B71623" w:rsidRDefault="00EC70DA" w:rsidP="00B716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0,0035 га за кодом типу 01.08 – «Охоронна зона навколо інженерних комунікацій» (водопровід).</w:t>
      </w:r>
    </w:p>
    <w:p w14:paraId="047E96FA" w14:textId="77777777" w:rsidR="007F056D" w:rsidRPr="00B71623" w:rsidRDefault="007F056D" w:rsidP="00B716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4BF72CC" w:rsidR="006556C4" w:rsidRPr="00B71623" w:rsidRDefault="006556C4" w:rsidP="00B7162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C70DA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>Шмигановському</w:t>
      </w:r>
      <w:proofErr w:type="spellEnd"/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Євгену Єпіфановичу 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C70DA" w:rsidRPr="00B71623">
        <w:rPr>
          <w:rFonts w:ascii="Times New Roman" w:hAnsi="Times New Roman" w:cs="Times New Roman"/>
          <w:sz w:val="28"/>
          <w:szCs w:val="28"/>
        </w:rPr>
        <w:t>481013</w:t>
      </w:r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EC70DA" w:rsidRPr="00B71623">
        <w:rPr>
          <w:rFonts w:ascii="Times New Roman" w:hAnsi="Times New Roman" w:cs="Times New Roman"/>
          <w:sz w:val="28"/>
          <w:szCs w:val="28"/>
        </w:rPr>
        <w:t>00:</w:t>
      </w:r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C70DA" w:rsidRPr="00B71623">
        <w:rPr>
          <w:rFonts w:ascii="Times New Roman" w:hAnsi="Times New Roman" w:cs="Times New Roman"/>
          <w:sz w:val="28"/>
          <w:szCs w:val="28"/>
        </w:rPr>
        <w:t>:</w:t>
      </w:r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>013</w:t>
      </w:r>
      <w:r w:rsidR="00EC70DA" w:rsidRPr="00B71623">
        <w:rPr>
          <w:rFonts w:ascii="Times New Roman" w:hAnsi="Times New Roman" w:cs="Times New Roman"/>
          <w:sz w:val="28"/>
          <w:szCs w:val="28"/>
        </w:rPr>
        <w:t>:00</w:t>
      </w:r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EC70DA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391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45373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вул. Олександра </w:t>
      </w:r>
      <w:proofErr w:type="spellStart"/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>Ботенка</w:t>
      </w:r>
      <w:proofErr w:type="spellEnd"/>
      <w:r w:rsidR="007A4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>(вул. Червон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A425A" w:rsidRPr="007A42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70DA" w:rsidRPr="00B71623">
        <w:rPr>
          <w:rFonts w:ascii="Times New Roman" w:hAnsi="Times New Roman" w:cs="Times New Roman"/>
          <w:sz w:val="28"/>
          <w:szCs w:val="28"/>
          <w:lang w:val="uk-UA"/>
        </w:rPr>
        <w:t>, 10/1 (Ракетне Урочище) в Центральному</w:t>
      </w:r>
      <w:r w:rsidR="00EC70DA" w:rsidRPr="00B7162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C70DA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із відомостями з </w:t>
      </w:r>
      <w:r w:rsidR="002B0009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71623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B71623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EB65C9" w:rsidRPr="00B71623">
        <w:rPr>
          <w:rFonts w:ascii="Times New Roman" w:hAnsi="Times New Roman" w:cs="Times New Roman"/>
          <w:sz w:val="28"/>
          <w:szCs w:val="28"/>
        </w:rPr>
        <w:t>2186973948101</w:t>
      </w:r>
      <w:r w:rsidR="002B0009" w:rsidRPr="00B71623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B7162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B65C9" w:rsidRPr="00B71623">
        <w:rPr>
          <w:rFonts w:ascii="Times New Roman" w:hAnsi="Times New Roman" w:cs="Times New Roman"/>
          <w:sz w:val="28"/>
          <w:szCs w:val="28"/>
        </w:rPr>
        <w:t>39306686</w:t>
      </w:r>
      <w:r w:rsidR="004216A0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>21.11</w:t>
      </w:r>
      <w:r w:rsidR="00163F12" w:rsidRPr="00B71623">
        <w:rPr>
          <w:rFonts w:ascii="Times New Roman" w:hAnsi="Times New Roman" w:cs="Times New Roman"/>
          <w:sz w:val="28"/>
          <w:szCs w:val="28"/>
        </w:rPr>
        <w:t>.202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B000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>договору дарування від 21.11.2020 №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930 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>Шмигановським</w:t>
      </w:r>
      <w:proofErr w:type="spellEnd"/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Євгеном Єпіфановичем; н</w:t>
      </w:r>
      <w:r w:rsidR="00EB65C9" w:rsidRPr="00B7162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38537575 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>від 06.10</w:t>
      </w:r>
      <w:r w:rsidR="00EB65C9" w:rsidRPr="00B71623">
        <w:rPr>
          <w:rFonts w:ascii="Times New Roman" w:hAnsi="Times New Roman" w:cs="Times New Roman"/>
          <w:sz w:val="28"/>
          <w:szCs w:val="28"/>
        </w:rPr>
        <w:t>.202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>0, зареєстровано на підставі договору про поділ майна від 06.10.2020 №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998 </w:t>
      </w:r>
      <w:r w:rsidR="007A42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>Шмигановським</w:t>
      </w:r>
      <w:proofErr w:type="spellEnd"/>
      <w:r w:rsidR="00EB65C9" w:rsidRPr="00B71623">
        <w:rPr>
          <w:rFonts w:ascii="Times New Roman" w:hAnsi="Times New Roman" w:cs="Times New Roman"/>
          <w:sz w:val="28"/>
          <w:szCs w:val="28"/>
          <w:lang w:val="uk-UA"/>
        </w:rPr>
        <w:t xml:space="preserve"> Євгеном Єпіфановичем</w:t>
      </w:r>
      <w:r w:rsidRPr="00B716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DC211B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B65C9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C211B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B65C9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42238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02.</w:t>
      </w:r>
      <w:r w:rsidR="00EB65C9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CB5495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98B520B" w14:textId="77777777" w:rsidR="00942114" w:rsidRPr="00942114" w:rsidRDefault="00EB65C9" w:rsidP="00942114">
      <w:pPr>
        <w:pStyle w:val="a8"/>
        <w:shd w:val="clear" w:color="auto" w:fill="FFFFFF"/>
        <w:ind w:firstLine="567"/>
        <w:jc w:val="both"/>
        <w:rPr>
          <w:sz w:val="28"/>
          <w:szCs w:val="28"/>
        </w:rPr>
      </w:pPr>
      <w:bookmarkStart w:id="8" w:name="_Hlk181566892"/>
      <w:r w:rsidRPr="00B71623">
        <w:rPr>
          <w:sz w:val="28"/>
          <w:szCs w:val="28"/>
        </w:rPr>
        <w:t>1.2. Договір оренди землі, який зареєстровано у Миколаївській міській раді, у книзі реєстрації договорів оренди землі від 27.02.2014 №</w:t>
      </w:r>
      <w:r w:rsidR="007A425A">
        <w:rPr>
          <w:sz w:val="28"/>
          <w:szCs w:val="28"/>
        </w:rPr>
        <w:t> </w:t>
      </w:r>
      <w:r w:rsidRPr="00B71623">
        <w:rPr>
          <w:sz w:val="28"/>
          <w:szCs w:val="28"/>
        </w:rPr>
        <w:t xml:space="preserve">10077, </w:t>
      </w:r>
      <w:r w:rsidR="00942114" w:rsidRPr="00942114">
        <w:rPr>
          <w:sz w:val="28"/>
          <w:szCs w:val="28"/>
        </w:rPr>
        <w:t xml:space="preserve">припинити. </w:t>
      </w:r>
    </w:p>
    <w:p w14:paraId="6ACCD819" w14:textId="570D7FCC" w:rsidR="00EB65C9" w:rsidRDefault="00942114" w:rsidP="0094211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2114">
        <w:rPr>
          <w:sz w:val="28"/>
          <w:szCs w:val="28"/>
        </w:rPr>
        <w:t>Підстава: абз.4 ч.1 ст.31 Закону України «Про оренду землі» поєднання в одній особі власника земельної ділянки та орендаря»</w:t>
      </w:r>
      <w:bookmarkEnd w:id="8"/>
      <w:r>
        <w:rPr>
          <w:sz w:val="28"/>
          <w:szCs w:val="28"/>
        </w:rPr>
        <w:t>.</w:t>
      </w:r>
    </w:p>
    <w:p w14:paraId="3BECA979" w14:textId="77777777" w:rsidR="00942114" w:rsidRPr="00B71623" w:rsidRDefault="00942114" w:rsidP="0094211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11C97B1" w14:textId="2C678553" w:rsidR="006556C4" w:rsidRPr="00B71623" w:rsidRDefault="006556C4" w:rsidP="00B7162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71623" w:rsidRDefault="006556C4" w:rsidP="00B7162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71623" w:rsidRDefault="006556C4" w:rsidP="00B7162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B71623" w:rsidRDefault="006556C4" w:rsidP="00B7162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B716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C211B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C2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C211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C211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248F" w14:textId="77777777" w:rsidR="002A4D2F" w:rsidRDefault="002A4D2F" w:rsidP="00703946">
      <w:pPr>
        <w:spacing w:line="240" w:lineRule="auto"/>
      </w:pPr>
      <w:r>
        <w:separator/>
      </w:r>
    </w:p>
  </w:endnote>
  <w:endnote w:type="continuationSeparator" w:id="0">
    <w:p w14:paraId="27E0E1A9" w14:textId="77777777" w:rsidR="002A4D2F" w:rsidRDefault="002A4D2F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7656" w14:textId="77777777" w:rsidR="002A4D2F" w:rsidRDefault="002A4D2F" w:rsidP="00703946">
      <w:pPr>
        <w:spacing w:line="240" w:lineRule="auto"/>
      </w:pPr>
      <w:r>
        <w:separator/>
      </w:r>
    </w:p>
  </w:footnote>
  <w:footnote w:type="continuationSeparator" w:id="0">
    <w:p w14:paraId="697B7601" w14:textId="77777777" w:rsidR="002A4D2F" w:rsidRDefault="002A4D2F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7F08"/>
    <w:rsid w:val="00090C39"/>
    <w:rsid w:val="00092E3A"/>
    <w:rsid w:val="000934AB"/>
    <w:rsid w:val="00094D1F"/>
    <w:rsid w:val="0009520E"/>
    <w:rsid w:val="00095C50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22C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63F12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4D2F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E05"/>
    <w:rsid w:val="00375F29"/>
    <w:rsid w:val="00380CAB"/>
    <w:rsid w:val="00385D79"/>
    <w:rsid w:val="00386FD3"/>
    <w:rsid w:val="00394F76"/>
    <w:rsid w:val="003A3F6F"/>
    <w:rsid w:val="003A43B7"/>
    <w:rsid w:val="003C1504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31C2"/>
    <w:rsid w:val="004B5411"/>
    <w:rsid w:val="004C50C5"/>
    <w:rsid w:val="004C6557"/>
    <w:rsid w:val="004C7EA7"/>
    <w:rsid w:val="004D0F9A"/>
    <w:rsid w:val="004D4CBA"/>
    <w:rsid w:val="004E1946"/>
    <w:rsid w:val="004E2B85"/>
    <w:rsid w:val="004E2C2C"/>
    <w:rsid w:val="004E2D04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5F4979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D4341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2A6C"/>
    <w:rsid w:val="007A30EF"/>
    <w:rsid w:val="007A425A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056D"/>
    <w:rsid w:val="007F3522"/>
    <w:rsid w:val="007F5CE8"/>
    <w:rsid w:val="007F6784"/>
    <w:rsid w:val="007F6EF0"/>
    <w:rsid w:val="007F7D8F"/>
    <w:rsid w:val="00806F5D"/>
    <w:rsid w:val="008139B0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2114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4A17"/>
    <w:rsid w:val="009B75F8"/>
    <w:rsid w:val="009B7759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345BA"/>
    <w:rsid w:val="00B511BC"/>
    <w:rsid w:val="00B523A1"/>
    <w:rsid w:val="00B52595"/>
    <w:rsid w:val="00B53569"/>
    <w:rsid w:val="00B566A5"/>
    <w:rsid w:val="00B6104D"/>
    <w:rsid w:val="00B62494"/>
    <w:rsid w:val="00B701DB"/>
    <w:rsid w:val="00B71623"/>
    <w:rsid w:val="00B7236F"/>
    <w:rsid w:val="00B73AEB"/>
    <w:rsid w:val="00B83B21"/>
    <w:rsid w:val="00B97345"/>
    <w:rsid w:val="00BA1770"/>
    <w:rsid w:val="00BA5097"/>
    <w:rsid w:val="00BA557F"/>
    <w:rsid w:val="00BA7DA6"/>
    <w:rsid w:val="00BB333C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65C9"/>
    <w:rsid w:val="00EC1D93"/>
    <w:rsid w:val="00EC38A5"/>
    <w:rsid w:val="00EC70DA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5042D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  <w:style w:type="paragraph" w:styleId="a8">
    <w:name w:val="Normal (Web)"/>
    <w:basedOn w:val="a"/>
    <w:uiPriority w:val="99"/>
    <w:unhideWhenUsed/>
    <w:rsid w:val="00EB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2024-11-03T20:56:00Z</cp:lastPrinted>
  <dcterms:created xsi:type="dcterms:W3CDTF">2024-10-11T12:27:00Z</dcterms:created>
  <dcterms:modified xsi:type="dcterms:W3CDTF">2024-11-03T20:56:00Z</dcterms:modified>
</cp:coreProperties>
</file>